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E" w:rsidRDefault="00B0441E" w:rsidP="003B1ABC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Załącznik nr 4</w:t>
      </w:r>
    </w:p>
    <w:p w:rsidR="003B1ABC" w:rsidRPr="00322CCF" w:rsidRDefault="00F81669" w:rsidP="003B1ABC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CCF">
        <w:rPr>
          <w:rFonts w:ascii="Times New Roman" w:hAnsi="Times New Roman" w:cs="Times New Roman"/>
          <w:b/>
          <w:sz w:val="28"/>
          <w:szCs w:val="28"/>
        </w:rPr>
        <w:t xml:space="preserve">Wykaz chodników wewnętrznych </w:t>
      </w:r>
      <w:r w:rsidR="00B0441E" w:rsidRPr="00322CCF">
        <w:rPr>
          <w:rFonts w:ascii="Times New Roman" w:hAnsi="Times New Roman" w:cs="Times New Roman"/>
          <w:b/>
          <w:sz w:val="28"/>
          <w:szCs w:val="28"/>
        </w:rPr>
        <w:t>na terenie Zgierza do zimowego utrzymania w sezonie zimowym 2020/2021</w:t>
      </w:r>
    </w:p>
    <w:p w:rsidR="003B1ABC" w:rsidRPr="004E1175" w:rsidRDefault="00B0441E" w:rsidP="003B1ABC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4E1175">
        <w:rPr>
          <w:rFonts w:ascii="Times New Roman" w:hAnsi="Times New Roman" w:cs="Times New Roman"/>
          <w:sz w:val="18"/>
          <w:szCs w:val="18"/>
        </w:rPr>
        <w:t>(</w:t>
      </w:r>
      <w:r w:rsidR="003B1ABC" w:rsidRPr="004E1175">
        <w:rPr>
          <w:rFonts w:ascii="Times New Roman" w:hAnsi="Times New Roman" w:cs="Times New Roman"/>
          <w:sz w:val="18"/>
          <w:szCs w:val="18"/>
        </w:rPr>
        <w:t>ODŚNIEŻANIE  CHODNIKÓW</w:t>
      </w:r>
      <w:r w:rsidR="00322CCF" w:rsidRPr="004E1175">
        <w:rPr>
          <w:rFonts w:ascii="Times New Roman" w:hAnsi="Times New Roman" w:cs="Times New Roman"/>
          <w:sz w:val="18"/>
          <w:szCs w:val="18"/>
        </w:rPr>
        <w:t xml:space="preserve"> PRZYLEGAJACYCH DO NIERUCHOMOŚCI POZOSTAJĄCYCH WŁASNOŚCIĄ  I SĄ WE WŁADANIU GMINY MIAST ZGIERZ</w:t>
      </w:r>
      <w:r w:rsidR="003B1ABC" w:rsidRPr="004E1175">
        <w:rPr>
          <w:rFonts w:ascii="Times New Roman" w:hAnsi="Times New Roman" w:cs="Times New Roman"/>
          <w:sz w:val="18"/>
          <w:szCs w:val="18"/>
        </w:rPr>
        <w:t xml:space="preserve"> </w:t>
      </w:r>
      <w:r w:rsidR="00283E1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B1ABC" w:rsidRPr="004E1175">
        <w:rPr>
          <w:rFonts w:ascii="Times New Roman" w:hAnsi="Times New Roman" w:cs="Times New Roman"/>
          <w:sz w:val="18"/>
          <w:szCs w:val="18"/>
        </w:rPr>
        <w:t>ORAZ STRĄCANIE SOPLI</w:t>
      </w:r>
      <w:r w:rsidRPr="004E1175">
        <w:rPr>
          <w:rFonts w:ascii="Times New Roman" w:hAnsi="Times New Roman" w:cs="Times New Roman"/>
          <w:sz w:val="18"/>
          <w:szCs w:val="18"/>
        </w:rPr>
        <w:t>)</w:t>
      </w:r>
    </w:p>
    <w:p w:rsidR="003B1ABC" w:rsidRPr="00322CCF" w:rsidRDefault="003B1ABC" w:rsidP="003B1ABC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1ABC" w:rsidRDefault="003B1ABC" w:rsidP="003B1ABC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3B1ABC" w:rsidRDefault="003B1ABC" w:rsidP="003B1ABC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832" w:type="dxa"/>
        <w:tblLook w:val="0420"/>
      </w:tblPr>
      <w:tblGrid>
        <w:gridCol w:w="1367"/>
        <w:gridCol w:w="11520"/>
        <w:gridCol w:w="1933"/>
        <w:gridCol w:w="12"/>
      </w:tblGrid>
      <w:tr w:rsidR="00F81669" w:rsidTr="00F81669">
        <w:trPr>
          <w:trHeight w:val="672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69" w:rsidRDefault="00F81669" w:rsidP="00F81669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1669" w:rsidRDefault="00F81669" w:rsidP="00F81669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 w:rsidP="00F81669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81669" w:rsidRDefault="00F81669" w:rsidP="00F81669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Chodniki 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 w:rsidP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Długość chodników w mb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Pr="00F81669" w:rsidRDefault="00F81669" w:rsidP="00F81669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chodniki w osiedlu:</w:t>
            </w:r>
          </w:p>
          <w:p w:rsidR="00F81669" w:rsidRPr="00F81669" w:rsidRDefault="00F81669" w:rsidP="00F81669">
            <w:pPr>
              <w:pStyle w:val="Akapitzlist"/>
              <w:tabs>
                <w:tab w:val="left" w:pos="284"/>
              </w:tabs>
              <w:spacing w:after="0"/>
              <w:ind w:left="0" w:firstLine="334"/>
              <w:rPr>
                <w:rFonts w:ascii="Times New Roman" w:hAnsi="Times New Roman" w:cs="Times New Roman"/>
              </w:rPr>
            </w:pPr>
            <w:r w:rsidRPr="00F81669">
              <w:rPr>
                <w:rFonts w:ascii="Times New Roman" w:hAnsi="Times New Roman" w:cs="Times New Roman"/>
              </w:rPr>
              <w:t>ul. E. Plater + drogi wew. w osiedlu</w:t>
            </w:r>
          </w:p>
          <w:p w:rsidR="00F81669" w:rsidRPr="00F81669" w:rsidRDefault="00F81669" w:rsidP="00F81669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F81669">
              <w:rPr>
                <w:rFonts w:ascii="Times New Roman" w:hAnsi="Times New Roman" w:cs="Times New Roman"/>
              </w:rPr>
              <w:t xml:space="preserve">      ul. Rembowskiego (koło garaży)</w:t>
            </w:r>
          </w:p>
          <w:p w:rsidR="00F81669" w:rsidRPr="00F81669" w:rsidRDefault="00F81669" w:rsidP="00F81669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F81669">
              <w:rPr>
                <w:rFonts w:ascii="Times New Roman" w:hAnsi="Times New Roman" w:cs="Times New Roman"/>
              </w:rPr>
              <w:t xml:space="preserve">      ul. Dubois 12 (koło garaży)</w:t>
            </w:r>
          </w:p>
          <w:p w:rsidR="00F81669" w:rsidRDefault="00F81669" w:rsidP="00F81669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81669">
              <w:rPr>
                <w:rFonts w:ascii="Times New Roman" w:hAnsi="Times New Roman" w:cs="Times New Roman"/>
              </w:rPr>
              <w:t xml:space="preserve">      ul. Długa 69B (koło Baru Expres)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</w:t>
            </w:r>
          </w:p>
        </w:tc>
      </w:tr>
      <w:tr w:rsidR="00F81669" w:rsidTr="00F81669">
        <w:trPr>
          <w:trHeight w:val="251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chodnik w osiedlu ul. Baczyńskiego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chodniki w osiedlu oraz od strony ul.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Cezaka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na szerokości nieruch. poł. przy ul.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Cezaka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7F-7I 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246</w:t>
            </w:r>
          </w:p>
        </w:tc>
      </w:tr>
      <w:tr w:rsidR="00F81669" w:rsidTr="00F81669">
        <w:trPr>
          <w:gridAfter w:val="1"/>
          <w:wAfter w:w="12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wzdłuż ul. Powstańców Śląskich 6A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60</w:t>
            </w:r>
          </w:p>
        </w:tc>
      </w:tr>
      <w:tr w:rsidR="00F81669" w:rsidTr="00F81669">
        <w:trPr>
          <w:gridAfter w:val="1"/>
          <w:wAfter w:w="12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chodniki w osiedlu dojazd z ul. 1 Maja do tzw. osiedla Łąkowa + drogi wew. w osiedlu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</w:t>
            </w:r>
          </w:p>
        </w:tc>
      </w:tr>
      <w:tr w:rsidR="00F81669" w:rsidTr="00F81669">
        <w:trPr>
          <w:gridAfter w:val="1"/>
          <w:wAfter w:w="12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chodniki w osiedlu osiedle położone w kwartale ulic: Rembowskiego,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Cezaka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Dubois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733</w:t>
            </w:r>
          </w:p>
        </w:tc>
      </w:tr>
      <w:tr w:rsidR="00F81669" w:rsidTr="00F81669">
        <w:trPr>
          <w:gridAfter w:val="1"/>
          <w:wAfter w:w="12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tzw. Stary Kurak 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833</w:t>
            </w:r>
          </w:p>
        </w:tc>
      </w:tr>
      <w:tr w:rsidR="00F81669" w:rsidTr="00F81669">
        <w:trPr>
          <w:gridAfter w:val="1"/>
          <w:wAfter w:w="12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 ul. P. Skargi 3 (skrzyżowanie z ul. Wróbla)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</w:tr>
      <w:tr w:rsidR="00F81669" w:rsidTr="00F81669">
        <w:trPr>
          <w:gridAfter w:val="1"/>
          <w:wAfter w:w="12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 ul. 3 Maja 29A (na szerokości nieruchomości)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wzdłuż ul. P. Skargi na odcinku od ul. Parzęczewskiej do bramy cmentarza i wzdłuż parkanu w kierunku trafostacji 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wzdłuż ogrodzenia przedszkola nr 12 (od ul. Gałczyńskiego do bramy wjazdowej na teren przedszkola od strony ul. Baczyńskiego)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wzdłuż posesji przy ul. Podgórnej 1-3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wzdłuż nieruch. przy ul. Rembowskiego 4, ul. Rembowskiego 1 i Narutowicza 5 - od strony ul. Rembowskiego na szerokości od Rembowskiego 1 do bramy wjazdowej na posesje przy ul. Narutowicza 5 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</w:tr>
      <w:tr w:rsidR="00F81669" w:rsidTr="00F81669">
        <w:trPr>
          <w:trHeight w:val="649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chodniki przy ul. Reymonta na szerokości działek 243, 249/1, 249/2, 249/3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wejście z ul. Długiej dz. 305/5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Chodnik ul. Szwarca połączenie ul. Długiej i 3 Maja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</w:tr>
      <w:tr w:rsidR="00F81669" w:rsidTr="00F81669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chodnik wzdłuż parkingu przy ul. 3 Maja 5 oraz po wschodniej i zachodniej stronie parkingu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</w:tr>
      <w:tr w:rsidR="00F81669" w:rsidTr="00F81669">
        <w:trPr>
          <w:trHeight w:val="450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chodnik wzdłuż wjazdu na nieruch. poł. przy ul. Narutowicza 19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F81669" w:rsidTr="00F81669">
        <w:trPr>
          <w:trHeight w:val="105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chodnik przy ul. Leśmiana Bolesława 1 (przy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gimnazjumnr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</w:tr>
      <w:tr w:rsidR="00F81669" w:rsidTr="00F81669">
        <w:trPr>
          <w:trHeight w:val="510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róg ul. Konopnickiej a Musierowicza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81669" w:rsidTr="00F81669">
        <w:trPr>
          <w:trHeight w:val="135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chodnik przy ul. Narutowicza 29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F81669" w:rsidTr="00F81669">
        <w:trPr>
          <w:trHeight w:val="126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 ul. Rembowskiego 14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F81669" w:rsidTr="00F81669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 ul. Mielczarskiego 20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F81669" w:rsidTr="00F81669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Przy ul. Ks. Kowalczyka obok kościoła Najświętszej  Maryi Panny Różańcowej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1669" w:rsidRDefault="00F81669" w:rsidP="003B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81669" w:rsidTr="00F81669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 ul. Łódzkiej 60-70, nr 82-84 i 86 wzdłuż bloków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1669" w:rsidRDefault="00F81669" w:rsidP="003B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F81669" w:rsidTr="00F81669">
        <w:trPr>
          <w:trHeight w:val="217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Przy ul. Łódzkiej wzdłuż ogródków działkowych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1669" w:rsidRDefault="00F81669" w:rsidP="003B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</w:tr>
      <w:tr w:rsidR="00F81669" w:rsidTr="00F81669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 ul. M. Skłodowskiej-Curie od ul. Długiej do ul. 3 Maja prawa strona plus chodnik wzdłuż ul. Długiej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1669" w:rsidRDefault="00F81669" w:rsidP="003B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</w:tr>
      <w:tr w:rsidR="00F81669" w:rsidTr="00F81669">
        <w:trPr>
          <w:trHeight w:val="247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 ul. Piątkowskiej wzdłuż parkingu do ul. Łęczyckiej plus chodnik przyległy do parku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1669" w:rsidRDefault="00F81669" w:rsidP="003B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F81669" w:rsidTr="00F81669">
        <w:trPr>
          <w:trHeight w:val="172"/>
        </w:trPr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669" w:rsidRDefault="00F81669" w:rsidP="003B1ABC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 ul. 3 Maja na długości parkingu Domu Rzemiosł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1669" w:rsidRDefault="00F81669" w:rsidP="003B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F81669" w:rsidTr="00F81669">
        <w:trPr>
          <w:trHeight w:val="375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69" w:rsidRDefault="00F8166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69" w:rsidRDefault="00F8166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Łącznie długość m2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5 157mb x 1,5m= 7 735,5m </w:t>
            </w:r>
          </w:p>
        </w:tc>
      </w:tr>
      <w:tr w:rsidR="00F81669" w:rsidTr="00F81669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669" w:rsidRDefault="00F81669">
            <w:pPr>
              <w:jc w:val="center"/>
              <w:rPr>
                <w:lang w:eastAsia="en-US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9" w:rsidRDefault="00F8166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SOPLE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9" w:rsidRDefault="00F81669">
            <w:pPr>
              <w:jc w:val="center"/>
              <w:rPr>
                <w:lang w:eastAsia="en-US"/>
              </w:rPr>
            </w:pPr>
          </w:p>
        </w:tc>
      </w:tr>
      <w:tr w:rsidR="00F81669" w:rsidTr="00F81669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669" w:rsidRDefault="00F81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9" w:rsidRDefault="00F81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ul. Narutowicza 29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669" w:rsidRDefault="00F8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20mb</w:t>
            </w:r>
          </w:p>
        </w:tc>
      </w:tr>
    </w:tbl>
    <w:p w:rsidR="003B1ABC" w:rsidRDefault="003B1ABC" w:rsidP="003B1ABC">
      <w:bookmarkStart w:id="0" w:name="_GoBack"/>
      <w:bookmarkEnd w:id="0"/>
    </w:p>
    <w:sectPr w:rsidR="003B1ABC" w:rsidSect="003B1A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ABC"/>
    <w:rsid w:val="000B45A0"/>
    <w:rsid w:val="00142D4B"/>
    <w:rsid w:val="00283E17"/>
    <w:rsid w:val="00322CCF"/>
    <w:rsid w:val="003B0B84"/>
    <w:rsid w:val="003B1ABC"/>
    <w:rsid w:val="003E4DC7"/>
    <w:rsid w:val="004E1175"/>
    <w:rsid w:val="00B0441E"/>
    <w:rsid w:val="00BA0585"/>
    <w:rsid w:val="00CE55EA"/>
    <w:rsid w:val="00D413EE"/>
    <w:rsid w:val="00F75E2E"/>
    <w:rsid w:val="00F8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A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ABC"/>
    <w:pPr>
      <w:ind w:left="720"/>
      <w:contextualSpacing/>
    </w:pPr>
  </w:style>
  <w:style w:type="table" w:styleId="Tabela-Siatka">
    <w:name w:val="Table Grid"/>
    <w:basedOn w:val="Standardowy"/>
    <w:uiPriority w:val="59"/>
    <w:rsid w:val="003B1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Wilczewski</dc:creator>
  <cp:lastModifiedBy>Ewa.Stasiak</cp:lastModifiedBy>
  <cp:revision>7</cp:revision>
  <dcterms:created xsi:type="dcterms:W3CDTF">2020-09-22T06:59:00Z</dcterms:created>
  <dcterms:modified xsi:type="dcterms:W3CDTF">2020-09-28T07:43:00Z</dcterms:modified>
</cp:coreProperties>
</file>